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288E" w14:textId="6D742F58" w:rsidR="00114169" w:rsidRPr="00114169" w:rsidRDefault="00114169" w:rsidP="00114169">
      <w:pPr>
        <w:jc w:val="center"/>
        <w:outlineLvl w:val="0"/>
        <w:rPr>
          <w:rFonts w:eastAsia="Times New Roman" w:cs="Times New Roman"/>
          <w:b/>
          <w:bCs/>
          <w:color w:val="000000"/>
          <w:kern w:val="36"/>
          <w:sz w:val="48"/>
          <w:szCs w:val="48"/>
        </w:rPr>
      </w:pPr>
      <w:bookmarkStart w:id="0" w:name="_GoBack"/>
      <w:bookmarkEnd w:id="0"/>
      <w:r w:rsidRPr="00114169">
        <w:rPr>
          <w:rFonts w:eastAsia="Times New Roman" w:cs="Times New Roman"/>
          <w:b/>
          <w:bCs/>
          <w:color w:val="000000"/>
          <w:kern w:val="36"/>
          <w:sz w:val="48"/>
          <w:szCs w:val="48"/>
        </w:rPr>
        <w:t>Brief Encounters</w:t>
      </w:r>
      <w:r w:rsidR="005A6496">
        <w:rPr>
          <w:rFonts w:eastAsia="Times New Roman" w:cs="Times New Roman"/>
          <w:b/>
          <w:bCs/>
          <w:color w:val="000000"/>
          <w:kern w:val="36"/>
          <w:sz w:val="48"/>
          <w:szCs w:val="48"/>
        </w:rPr>
        <w:t xml:space="preserve"> – Chispas and Pandyas</w:t>
      </w:r>
    </w:p>
    <w:p w14:paraId="498E8CE1" w14:textId="77777777" w:rsidR="00114169" w:rsidRPr="00114169" w:rsidRDefault="00114169" w:rsidP="00114169">
      <w:pPr>
        <w:jc w:val="center"/>
        <w:outlineLvl w:val="1"/>
        <w:rPr>
          <w:rFonts w:eastAsia="Times New Roman" w:cs="Times New Roman"/>
          <w:b/>
          <w:bCs/>
          <w:color w:val="000000"/>
          <w:sz w:val="36"/>
          <w:szCs w:val="36"/>
        </w:rPr>
      </w:pPr>
      <w:r w:rsidRPr="00114169">
        <w:rPr>
          <w:rFonts w:eastAsia="Times New Roman" w:cs="Times New Roman"/>
          <w:b/>
          <w:bCs/>
          <w:color w:val="000000"/>
          <w:sz w:val="36"/>
          <w:szCs w:val="36"/>
        </w:rPr>
        <w:t>Exploring cross-cultural differences through simulation</w:t>
      </w:r>
    </w:p>
    <w:p w14:paraId="7CBF5D8A" w14:textId="77777777" w:rsidR="00114169" w:rsidRPr="00114169" w:rsidRDefault="00114169" w:rsidP="00114169">
      <w:pPr>
        <w:jc w:val="center"/>
        <w:rPr>
          <w:rFonts w:cs="Times New Roman"/>
          <w:color w:val="000000"/>
        </w:rPr>
      </w:pPr>
      <w:r w:rsidRPr="00114169">
        <w:rPr>
          <w:rFonts w:cs="Times New Roman"/>
          <w:color w:val="000000"/>
        </w:rPr>
        <w:t>Description by Andrea MacGregor</w:t>
      </w:r>
    </w:p>
    <w:p w14:paraId="5474741D" w14:textId="77777777" w:rsidR="00114169" w:rsidRPr="00114169" w:rsidRDefault="007460DC" w:rsidP="00114169">
      <w:pPr>
        <w:rPr>
          <w:rFonts w:eastAsia="Times New Roman" w:cs="Times New Roman"/>
        </w:rPr>
      </w:pPr>
      <w:r>
        <w:rPr>
          <w:rFonts w:eastAsia="Times New Roman" w:cs="Times New Roman"/>
          <w:noProof/>
        </w:rPr>
        <w:pict w14:anchorId="6EF4CBB3">
          <v:rect id="_x0000_i1025" alt="" style="width:468pt;height:.05pt;mso-wrap-style:square;mso-width-percent:0;mso-height-percent:0;mso-width-percent:0;mso-height-percent:0;v-text-anchor:top" o:hralign="center" o:hrstd="t" o:hrnoshade="t" o:hr="t" fillcolor="black" stroked="f"/>
        </w:pict>
      </w:r>
    </w:p>
    <w:p w14:paraId="1297557A" w14:textId="71944EBB" w:rsidR="00114169" w:rsidRPr="00114169" w:rsidRDefault="005A6496" w:rsidP="00114169">
      <w:pPr>
        <w:rPr>
          <w:rFonts w:cs="Times New Roman"/>
          <w:color w:val="000000"/>
        </w:rPr>
      </w:pPr>
      <w:r>
        <w:rPr>
          <w:rFonts w:cs="Times New Roman"/>
          <w:color w:val="000000"/>
        </w:rPr>
        <w:t>Level:  This is appr</w:t>
      </w:r>
      <w:r w:rsidR="00057D69">
        <w:rPr>
          <w:rFonts w:cs="Times New Roman"/>
          <w:color w:val="000000"/>
        </w:rPr>
        <w:t>opriate for middle school through adult</w:t>
      </w:r>
    </w:p>
    <w:p w14:paraId="52B6F419" w14:textId="1CC2B642" w:rsidR="00114169" w:rsidRPr="00114169" w:rsidRDefault="00114169" w:rsidP="00114169">
      <w:pPr>
        <w:rPr>
          <w:rFonts w:cs="Times New Roman"/>
          <w:color w:val="000000"/>
        </w:rPr>
      </w:pPr>
      <w:r w:rsidRPr="00114169">
        <w:rPr>
          <w:rFonts w:cs="Times New Roman"/>
          <w:color w:val="000000"/>
        </w:rPr>
        <w:t>Time Required: 60-</w:t>
      </w:r>
      <w:r w:rsidR="005A6496">
        <w:rPr>
          <w:rFonts w:cs="Times New Roman"/>
          <w:color w:val="000000"/>
        </w:rPr>
        <w:t>75</w:t>
      </w:r>
      <w:r w:rsidRPr="00114169">
        <w:rPr>
          <w:rFonts w:cs="Times New Roman"/>
          <w:color w:val="000000"/>
        </w:rPr>
        <w:t xml:space="preserve"> minutes</w:t>
      </w:r>
    </w:p>
    <w:p w14:paraId="4FBF478F" w14:textId="77777777" w:rsidR="00114169" w:rsidRPr="00114169" w:rsidRDefault="00114169" w:rsidP="00114169">
      <w:pPr>
        <w:rPr>
          <w:rFonts w:cs="Times New Roman"/>
          <w:color w:val="000000"/>
        </w:rPr>
      </w:pPr>
      <w:r w:rsidRPr="00114169">
        <w:rPr>
          <w:rFonts w:cs="Times New Roman"/>
          <w:b/>
          <w:bCs/>
          <w:color w:val="000000"/>
        </w:rPr>
        <w:t>Overview</w:t>
      </w:r>
      <w:r w:rsidRPr="00114169">
        <w:rPr>
          <w:rFonts w:cs="Times New Roman"/>
          <w:color w:val="000000"/>
        </w:rPr>
        <w:t>:</w:t>
      </w:r>
    </w:p>
    <w:p w14:paraId="7829290A" w14:textId="77777777" w:rsidR="00114169" w:rsidRPr="00114169" w:rsidRDefault="00114169" w:rsidP="00114169">
      <w:pPr>
        <w:numPr>
          <w:ilvl w:val="0"/>
          <w:numId w:val="1"/>
        </w:numPr>
        <w:rPr>
          <w:rFonts w:eastAsia="Times New Roman" w:cs="Times New Roman"/>
          <w:color w:val="000000"/>
        </w:rPr>
      </w:pPr>
      <w:r w:rsidRPr="00114169">
        <w:rPr>
          <w:rFonts w:eastAsia="Times New Roman" w:cs="Times New Roman"/>
          <w:color w:val="000000"/>
        </w:rPr>
        <w:t>Everyone has a culture. It shapes how we see ourselves, others, and the world. </w:t>
      </w:r>
    </w:p>
    <w:p w14:paraId="5E185AA5" w14:textId="77777777" w:rsidR="00114169" w:rsidRPr="00114169" w:rsidRDefault="00114169" w:rsidP="00114169">
      <w:pPr>
        <w:numPr>
          <w:ilvl w:val="0"/>
          <w:numId w:val="1"/>
        </w:numPr>
        <w:rPr>
          <w:rFonts w:eastAsia="Times New Roman" w:cs="Times New Roman"/>
          <w:color w:val="000000"/>
        </w:rPr>
      </w:pPr>
      <w:r w:rsidRPr="00114169">
        <w:rPr>
          <w:rFonts w:eastAsia="Times New Roman" w:cs="Times New Roman"/>
          <w:color w:val="000000"/>
        </w:rPr>
        <w:t>Behavior is affected in large part by cultural beliefs and values. </w:t>
      </w:r>
    </w:p>
    <w:p w14:paraId="675A4913" w14:textId="77777777" w:rsidR="00114169" w:rsidRPr="00114169" w:rsidRDefault="00114169" w:rsidP="00114169">
      <w:pPr>
        <w:numPr>
          <w:ilvl w:val="0"/>
          <w:numId w:val="1"/>
        </w:numPr>
        <w:rPr>
          <w:rFonts w:eastAsia="Times New Roman" w:cs="Times New Roman"/>
          <w:color w:val="000000"/>
        </w:rPr>
      </w:pPr>
      <w:r w:rsidRPr="00114169">
        <w:rPr>
          <w:rFonts w:eastAsia="Times New Roman" w:cs="Times New Roman"/>
          <w:color w:val="000000"/>
        </w:rPr>
        <w:t>Culture is like an iceberg. Some aspects are visible; others are beneath the surface. Invisible aspects influence and cause the visible ones. </w:t>
      </w:r>
    </w:p>
    <w:p w14:paraId="0DB255A4" w14:textId="77777777" w:rsidR="00114169" w:rsidRPr="00114169" w:rsidRDefault="00114169" w:rsidP="00114169">
      <w:pPr>
        <w:rPr>
          <w:rFonts w:cs="Times New Roman"/>
          <w:color w:val="000000"/>
        </w:rPr>
      </w:pPr>
      <w:r w:rsidRPr="00114169">
        <w:rPr>
          <w:rFonts w:cs="Times New Roman"/>
          <w:b/>
          <w:bCs/>
          <w:color w:val="000000"/>
        </w:rPr>
        <w:t>Objectives</w:t>
      </w:r>
      <w:r w:rsidRPr="00114169">
        <w:rPr>
          <w:rFonts w:cs="Times New Roman"/>
          <w:color w:val="000000"/>
        </w:rPr>
        <w:t>: </w:t>
      </w:r>
    </w:p>
    <w:p w14:paraId="0D8C3219" w14:textId="77777777" w:rsidR="00114169" w:rsidRPr="00114169" w:rsidRDefault="00114169" w:rsidP="00114169">
      <w:pPr>
        <w:numPr>
          <w:ilvl w:val="0"/>
          <w:numId w:val="2"/>
        </w:numPr>
        <w:rPr>
          <w:rFonts w:eastAsia="Times New Roman" w:cs="Times New Roman"/>
          <w:color w:val="000000"/>
        </w:rPr>
      </w:pPr>
      <w:r>
        <w:rPr>
          <w:rFonts w:eastAsia="Times New Roman" w:cs="Times New Roman"/>
          <w:color w:val="000000"/>
        </w:rPr>
        <w:t>Participants</w:t>
      </w:r>
      <w:r w:rsidRPr="00114169">
        <w:rPr>
          <w:rFonts w:eastAsia="Times New Roman" w:cs="Times New Roman"/>
          <w:color w:val="000000"/>
        </w:rPr>
        <w:t xml:space="preserve"> will gain skills in observing and describing behaviors. </w:t>
      </w:r>
    </w:p>
    <w:p w14:paraId="566AA16D" w14:textId="77777777" w:rsidR="00114169" w:rsidRPr="00114169" w:rsidRDefault="00114169" w:rsidP="00114169">
      <w:pPr>
        <w:numPr>
          <w:ilvl w:val="0"/>
          <w:numId w:val="2"/>
        </w:numPr>
        <w:rPr>
          <w:rFonts w:eastAsia="Times New Roman" w:cs="Times New Roman"/>
          <w:color w:val="000000"/>
        </w:rPr>
      </w:pPr>
      <w:r>
        <w:rPr>
          <w:rFonts w:eastAsia="Times New Roman" w:cs="Times New Roman"/>
          <w:color w:val="000000"/>
        </w:rPr>
        <w:t>Participant</w:t>
      </w:r>
      <w:r w:rsidRPr="00114169">
        <w:rPr>
          <w:rFonts w:eastAsia="Times New Roman" w:cs="Times New Roman"/>
          <w:color w:val="000000"/>
        </w:rPr>
        <w:t>s will develop an understanding of how our cultural values influence the way we view other groups. </w:t>
      </w:r>
    </w:p>
    <w:p w14:paraId="53BFC337" w14:textId="77777777" w:rsidR="00114169" w:rsidRPr="00114169" w:rsidRDefault="00114169" w:rsidP="00114169">
      <w:pPr>
        <w:rPr>
          <w:rFonts w:cs="Times New Roman"/>
          <w:color w:val="000000"/>
        </w:rPr>
      </w:pPr>
      <w:r w:rsidRPr="00114169">
        <w:rPr>
          <w:rFonts w:cs="Times New Roman"/>
          <w:b/>
          <w:bCs/>
          <w:color w:val="000000"/>
        </w:rPr>
        <w:t>Materials</w:t>
      </w:r>
      <w:r w:rsidRPr="00114169">
        <w:rPr>
          <w:rFonts w:cs="Times New Roman"/>
          <w:color w:val="000000"/>
        </w:rPr>
        <w:t>:</w:t>
      </w:r>
    </w:p>
    <w:p w14:paraId="7EB0EF0A" w14:textId="77777777" w:rsidR="00114169" w:rsidRPr="00114169" w:rsidRDefault="00114169" w:rsidP="00114169">
      <w:pPr>
        <w:numPr>
          <w:ilvl w:val="0"/>
          <w:numId w:val="3"/>
        </w:numPr>
        <w:rPr>
          <w:rFonts w:eastAsia="Times New Roman" w:cs="Times New Roman"/>
          <w:color w:val="000000"/>
        </w:rPr>
      </w:pPr>
      <w:r w:rsidRPr="00114169">
        <w:rPr>
          <w:rFonts w:eastAsia="Times New Roman" w:cs="Times New Roman"/>
          <w:color w:val="000000"/>
        </w:rPr>
        <w:t>Cultural-norms sheets (below) for the Pandya and Chispa cultures (half of the players will receive Pandya sheets and the other half Chispa sheets) </w:t>
      </w:r>
    </w:p>
    <w:p w14:paraId="64CF5F92" w14:textId="77777777" w:rsidR="00114169" w:rsidRPr="00114169" w:rsidRDefault="00114169" w:rsidP="00114169">
      <w:pPr>
        <w:numPr>
          <w:ilvl w:val="0"/>
          <w:numId w:val="3"/>
        </w:numPr>
        <w:rPr>
          <w:rFonts w:eastAsia="Times New Roman" w:cs="Times New Roman"/>
          <w:color w:val="000000"/>
        </w:rPr>
      </w:pPr>
      <w:r>
        <w:rPr>
          <w:rFonts w:eastAsia="Times New Roman" w:cs="Times New Roman"/>
          <w:color w:val="000000"/>
        </w:rPr>
        <w:t>Recorded m</w:t>
      </w:r>
      <w:r w:rsidRPr="00114169">
        <w:rPr>
          <w:rFonts w:eastAsia="Times New Roman" w:cs="Times New Roman"/>
          <w:color w:val="000000"/>
        </w:rPr>
        <w:t>usic </w:t>
      </w:r>
    </w:p>
    <w:p w14:paraId="02925782" w14:textId="77777777" w:rsidR="00114169" w:rsidRPr="00114169" w:rsidRDefault="00114169" w:rsidP="00114169">
      <w:pPr>
        <w:rPr>
          <w:rFonts w:cs="Times New Roman"/>
          <w:color w:val="000000"/>
        </w:rPr>
      </w:pPr>
      <w:r w:rsidRPr="00114169">
        <w:rPr>
          <w:rFonts w:cs="Times New Roman"/>
          <w:b/>
          <w:bCs/>
          <w:color w:val="000000"/>
        </w:rPr>
        <w:t>Introduction</w:t>
      </w:r>
    </w:p>
    <w:p w14:paraId="4333C62E" w14:textId="1855635B" w:rsidR="00114169" w:rsidRPr="00114169" w:rsidRDefault="00114169" w:rsidP="00114169">
      <w:pPr>
        <w:rPr>
          <w:rFonts w:cs="Times New Roman"/>
          <w:color w:val="000000"/>
        </w:rPr>
      </w:pPr>
      <w:r w:rsidRPr="00114169">
        <w:rPr>
          <w:rFonts w:cs="Times New Roman"/>
          <w:color w:val="000000"/>
        </w:rPr>
        <w:t>Many science fiction authors have explored how humans will behave when we meet an alien race for the first time</w:t>
      </w:r>
      <w:r>
        <w:rPr>
          <w:rFonts w:cs="Times New Roman"/>
          <w:color w:val="000000"/>
        </w:rPr>
        <w:t>.  “</w:t>
      </w:r>
      <w:r w:rsidRPr="00114169">
        <w:rPr>
          <w:rFonts w:cs="Times New Roman"/>
          <w:color w:val="000000"/>
        </w:rPr>
        <w:t>Brief Encounter</w:t>
      </w:r>
      <w:r>
        <w:rPr>
          <w:rFonts w:cs="Times New Roman"/>
          <w:color w:val="000000"/>
        </w:rPr>
        <w:t xml:space="preserve">s” </w:t>
      </w:r>
      <w:r w:rsidRPr="00114169">
        <w:rPr>
          <w:rFonts w:cs="Times New Roman"/>
          <w:color w:val="000000"/>
        </w:rPr>
        <w:t xml:space="preserve">brings the question closer to home and asks </w:t>
      </w:r>
      <w:r w:rsidR="00057D69">
        <w:rPr>
          <w:rFonts w:cs="Times New Roman"/>
          <w:color w:val="000000"/>
        </w:rPr>
        <w:t>participants</w:t>
      </w:r>
      <w:r w:rsidRPr="00114169">
        <w:rPr>
          <w:rFonts w:cs="Times New Roman"/>
          <w:color w:val="000000"/>
        </w:rPr>
        <w:t xml:space="preserve"> to explore the interaction of two culture</w:t>
      </w:r>
      <w:r>
        <w:rPr>
          <w:rFonts w:cs="Times New Roman"/>
          <w:color w:val="000000"/>
        </w:rPr>
        <w:t xml:space="preserve">s, </w:t>
      </w:r>
      <w:r w:rsidRPr="00114169">
        <w:rPr>
          <w:rFonts w:cs="Times New Roman"/>
          <w:color w:val="000000"/>
        </w:rPr>
        <w:t>one outgoing and casual, the other more reserved and form</w:t>
      </w:r>
      <w:r>
        <w:rPr>
          <w:rFonts w:cs="Times New Roman"/>
          <w:color w:val="000000"/>
        </w:rPr>
        <w:t>al w</w:t>
      </w:r>
      <w:r w:rsidRPr="00114169">
        <w:rPr>
          <w:rFonts w:cs="Times New Roman"/>
          <w:color w:val="000000"/>
        </w:rPr>
        <w:t>ith different social norms. </w:t>
      </w:r>
    </w:p>
    <w:p w14:paraId="3446B625" w14:textId="77777777" w:rsidR="00114169" w:rsidRDefault="00114169" w:rsidP="00114169">
      <w:pPr>
        <w:rPr>
          <w:rFonts w:cs="Times New Roman"/>
          <w:b/>
          <w:bCs/>
          <w:color w:val="000000"/>
        </w:rPr>
      </w:pPr>
    </w:p>
    <w:p w14:paraId="17C67559" w14:textId="77777777" w:rsidR="00114169" w:rsidRPr="00114169" w:rsidRDefault="00114169" w:rsidP="00114169">
      <w:pPr>
        <w:rPr>
          <w:rFonts w:cs="Times New Roman"/>
          <w:color w:val="000000"/>
        </w:rPr>
      </w:pPr>
      <w:r w:rsidRPr="00114169">
        <w:rPr>
          <w:rFonts w:cs="Times New Roman"/>
          <w:b/>
          <w:bCs/>
          <w:color w:val="000000"/>
        </w:rPr>
        <w:t>Instructions</w:t>
      </w:r>
    </w:p>
    <w:p w14:paraId="33908AE2"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Make space so that participants can move around the room. Explain that they will adopt the cultures of two unfamiliar groups, interact with each other, and then examine their reactions. </w:t>
      </w:r>
    </w:p>
    <w:p w14:paraId="4B2CD8BE"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If the group is large enough, appoint 1 or 2 people to act as observers.  Divide the remaining participants into two groups, roughly the same size and equal numbers of males and females, if possible.</w:t>
      </w:r>
    </w:p>
    <w:p w14:paraId="1283C64C"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Ask the observers to watch closely as two different cultural groups, the Pandyas and the Chispas, interact. They may move among the participants, but they may not touch or speak to them. Their observations will help the group view the lesson with a wider perspective during debriefing. </w:t>
      </w:r>
    </w:p>
    <w:p w14:paraId="645AF9D8"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Send the Pandya and Chispa groups to opposite corners of the room. Distribute copies of the Pandya cultural-norms sheets to one group and the Chispa cultural-norms sheets to the other group. Ask the members of each culture to read these sheets and to discuss their norms among themselves. </w:t>
      </w:r>
    </w:p>
    <w:p w14:paraId="112FC211"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lastRenderedPageBreak/>
        <w:t>Visit the Pandyas and clarify their values. Emphasize the importance of staying in character. Emphasize that the male students should be chaperoned at all times. Remind them of the Pandyas reluctance to initiate contacts with people of other cultures. </w:t>
      </w:r>
    </w:p>
    <w:p w14:paraId="7034BD8C"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Visit the Chispas and clarify their values. Emphasize the importance of making several brief contacts rather than a few lengthy ones. Define a contact as eliciting a verbal or a nonverbal response from a member of the other culture. Remind them of their friendly, outgoing nature and their eagerness to meet people from other cultures. </w:t>
      </w:r>
    </w:p>
    <w:p w14:paraId="3258869E"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The simulation: Announce that the two groups from imaginary countries have been invited to a party sponso</w:t>
      </w:r>
      <w:r w:rsidR="005B3B03" w:rsidRPr="00842C70">
        <w:rPr>
          <w:rFonts w:cs="Times New Roman"/>
          <w:color w:val="000000"/>
        </w:rPr>
        <w:t xml:space="preserve">red by an international </w:t>
      </w:r>
      <w:r w:rsidRPr="00842C70">
        <w:rPr>
          <w:rFonts w:cs="Times New Roman"/>
          <w:color w:val="000000"/>
        </w:rPr>
        <w:t xml:space="preserve">exchange organization. The party organizers hope the two groups will get acquainted and learn about each other. </w:t>
      </w:r>
      <w:r w:rsidR="005B3B03" w:rsidRPr="00842C70">
        <w:rPr>
          <w:rFonts w:cs="Times New Roman"/>
          <w:color w:val="000000"/>
        </w:rPr>
        <w:t xml:space="preserve">They are welcome to mingle, dance, and talk. Let them know that after the </w:t>
      </w:r>
      <w:r w:rsidR="00974696" w:rsidRPr="00842C70">
        <w:rPr>
          <w:rFonts w:cs="Times New Roman"/>
          <w:color w:val="000000"/>
        </w:rPr>
        <w:t>event</w:t>
      </w:r>
      <w:r w:rsidR="005B3B03" w:rsidRPr="00842C70">
        <w:rPr>
          <w:rFonts w:cs="Times New Roman"/>
          <w:color w:val="000000"/>
        </w:rPr>
        <w:t xml:space="preserve"> they</w:t>
      </w:r>
      <w:r w:rsidR="00974696" w:rsidRPr="00842C70">
        <w:rPr>
          <w:rFonts w:cs="Times New Roman"/>
          <w:color w:val="000000"/>
        </w:rPr>
        <w:t xml:space="preserve"> will</w:t>
      </w:r>
      <w:r w:rsidRPr="00842C70">
        <w:rPr>
          <w:rFonts w:cs="Times New Roman"/>
          <w:color w:val="000000"/>
        </w:rPr>
        <w:t xml:space="preserve"> </w:t>
      </w:r>
      <w:r w:rsidR="00974696" w:rsidRPr="00842C70">
        <w:rPr>
          <w:rFonts w:cs="Times New Roman"/>
          <w:color w:val="000000"/>
        </w:rPr>
        <w:t xml:space="preserve">be expected to </w:t>
      </w:r>
      <w:r w:rsidRPr="00842C70">
        <w:rPr>
          <w:rFonts w:cs="Times New Roman"/>
          <w:color w:val="000000"/>
        </w:rPr>
        <w:t>present culture reports</w:t>
      </w:r>
      <w:r w:rsidR="00974696" w:rsidRPr="00842C70">
        <w:rPr>
          <w:rFonts w:cs="Times New Roman"/>
          <w:color w:val="000000"/>
        </w:rPr>
        <w:t xml:space="preserve"> about the others</w:t>
      </w:r>
      <w:r w:rsidRPr="00842C70">
        <w:rPr>
          <w:rFonts w:cs="Times New Roman"/>
          <w:color w:val="000000"/>
        </w:rPr>
        <w:t xml:space="preserve"> to</w:t>
      </w:r>
      <w:r w:rsidR="00974696" w:rsidRPr="00842C70">
        <w:rPr>
          <w:rFonts w:cs="Times New Roman"/>
          <w:color w:val="000000"/>
        </w:rPr>
        <w:t xml:space="preserve"> the people back home.  </w:t>
      </w:r>
      <w:r w:rsidRPr="00842C70">
        <w:rPr>
          <w:rFonts w:cs="Times New Roman"/>
          <w:color w:val="000000"/>
        </w:rPr>
        <w:t xml:space="preserve"> </w:t>
      </w:r>
    </w:p>
    <w:p w14:paraId="09311E77"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Start the music and let the two cultures interact. The observers should walk among the groups, looking for behaviors that can be described and discussed during debriefing. </w:t>
      </w:r>
    </w:p>
    <w:p w14:paraId="3C6A5E26"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 xml:space="preserve">After 10 to 12 minutes, call time and end the party. Ask the </w:t>
      </w:r>
      <w:r w:rsidR="00974696" w:rsidRPr="00842C70">
        <w:rPr>
          <w:rFonts w:cs="Times New Roman"/>
          <w:color w:val="000000"/>
        </w:rPr>
        <w:t>group members</w:t>
      </w:r>
      <w:r w:rsidRPr="00842C70">
        <w:rPr>
          <w:rFonts w:cs="Times New Roman"/>
          <w:color w:val="000000"/>
        </w:rPr>
        <w:t xml:space="preserve"> to meet once more in opposite corners of the room and to make notes for their culture reports. </w:t>
      </w:r>
    </w:p>
    <w:p w14:paraId="57AAA401"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Give each group about 10 minutes to create a brief report. The Chispa</w:t>
      </w:r>
      <w:r w:rsidR="00974696" w:rsidRPr="00842C70">
        <w:rPr>
          <w:rFonts w:cs="Times New Roman"/>
          <w:color w:val="000000"/>
        </w:rPr>
        <w:t xml:space="preserve">s </w:t>
      </w:r>
      <w:r w:rsidRPr="00842C70">
        <w:rPr>
          <w:rFonts w:cs="Times New Roman"/>
          <w:color w:val="000000"/>
        </w:rPr>
        <w:t>report will describe Pandya beh</w:t>
      </w:r>
      <w:r w:rsidR="00974696" w:rsidRPr="00842C70">
        <w:rPr>
          <w:rFonts w:cs="Times New Roman"/>
          <w:color w:val="000000"/>
        </w:rPr>
        <w:t xml:space="preserve">avior and the values that the Chispas people </w:t>
      </w:r>
      <w:r w:rsidRPr="00842C70">
        <w:rPr>
          <w:rFonts w:cs="Times New Roman"/>
          <w:color w:val="000000"/>
        </w:rPr>
        <w:t>could expect to encounter if they visited the Pandya nation. The Pandyas will create a similar description of the Chispa</w:t>
      </w:r>
      <w:r w:rsidR="00974696" w:rsidRPr="00842C70">
        <w:rPr>
          <w:rFonts w:cs="Times New Roman"/>
          <w:color w:val="000000"/>
        </w:rPr>
        <w:t xml:space="preserve">s </w:t>
      </w:r>
      <w:r w:rsidRPr="00842C70">
        <w:rPr>
          <w:rFonts w:cs="Times New Roman"/>
          <w:color w:val="000000"/>
        </w:rPr>
        <w:t>culture. </w:t>
      </w:r>
    </w:p>
    <w:p w14:paraId="4862B026"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Ask a representative from the Chispas to present the grou</w:t>
      </w:r>
      <w:r w:rsidR="00974696" w:rsidRPr="00842C70">
        <w:rPr>
          <w:rFonts w:cs="Times New Roman"/>
          <w:color w:val="000000"/>
        </w:rPr>
        <w:t>p’s report to the whole group</w:t>
      </w:r>
      <w:r w:rsidRPr="00842C70">
        <w:rPr>
          <w:rFonts w:cs="Times New Roman"/>
          <w:color w:val="000000"/>
        </w:rPr>
        <w:t>. Then, after providing the Chispas with a copy of the Pandya cultural norms, ask a representative from the Pandyas to read that grou</w:t>
      </w:r>
      <w:r w:rsidR="00974696" w:rsidRPr="00842C70">
        <w:rPr>
          <w:rFonts w:cs="Times New Roman"/>
          <w:color w:val="000000"/>
        </w:rPr>
        <w:t>p’</w:t>
      </w:r>
      <w:r w:rsidRPr="00842C70">
        <w:rPr>
          <w:rFonts w:cs="Times New Roman"/>
          <w:color w:val="000000"/>
        </w:rPr>
        <w:t>s norms sheet. Ask the Chispas to note how their report compared with the Pandya</w:t>
      </w:r>
      <w:r w:rsidR="00974696" w:rsidRPr="00842C70">
        <w:rPr>
          <w:rFonts w:cs="Times New Roman"/>
          <w:color w:val="000000"/>
        </w:rPr>
        <w:t>s’ c</w:t>
      </w:r>
      <w:r w:rsidRPr="00842C70">
        <w:rPr>
          <w:rFonts w:cs="Times New Roman"/>
          <w:color w:val="000000"/>
        </w:rPr>
        <w:t>ultural-norms sheet. </w:t>
      </w:r>
    </w:p>
    <w:p w14:paraId="0D0C9054" w14:textId="77777777" w:rsidR="00114169" w:rsidRPr="00842C70" w:rsidRDefault="00114169" w:rsidP="00842C70">
      <w:pPr>
        <w:pStyle w:val="ListParagraph"/>
        <w:numPr>
          <w:ilvl w:val="0"/>
          <w:numId w:val="11"/>
        </w:numPr>
        <w:rPr>
          <w:rFonts w:cs="Times New Roman"/>
          <w:color w:val="000000"/>
        </w:rPr>
      </w:pPr>
      <w:r w:rsidRPr="00842C70">
        <w:rPr>
          <w:rFonts w:cs="Times New Roman"/>
          <w:color w:val="000000"/>
        </w:rPr>
        <w:t>Repeat with a Pandya representative sharing the grou</w:t>
      </w:r>
      <w:r w:rsidR="00974696" w:rsidRPr="00842C70">
        <w:rPr>
          <w:rFonts w:cs="Times New Roman"/>
          <w:color w:val="000000"/>
        </w:rPr>
        <w:t>p’</w:t>
      </w:r>
      <w:r w:rsidRPr="00842C70">
        <w:rPr>
          <w:rFonts w:cs="Times New Roman"/>
          <w:color w:val="000000"/>
        </w:rPr>
        <w:t>s report on the Chispas (and provide the Pandyas with the Chispa</w:t>
      </w:r>
      <w:r w:rsidR="00974696" w:rsidRPr="00842C70">
        <w:rPr>
          <w:rFonts w:cs="Times New Roman"/>
          <w:color w:val="000000"/>
        </w:rPr>
        <w:t xml:space="preserve">s’ </w:t>
      </w:r>
      <w:r w:rsidRPr="00842C70">
        <w:rPr>
          <w:rFonts w:cs="Times New Roman"/>
          <w:color w:val="000000"/>
        </w:rPr>
        <w:t>norm sheet). </w:t>
      </w:r>
    </w:p>
    <w:p w14:paraId="360996EC" w14:textId="77777777" w:rsidR="00974696" w:rsidRDefault="00974696" w:rsidP="00114169">
      <w:pPr>
        <w:rPr>
          <w:rFonts w:cs="Times New Roman"/>
          <w:b/>
          <w:bCs/>
          <w:color w:val="000000"/>
        </w:rPr>
      </w:pPr>
    </w:p>
    <w:p w14:paraId="28EF9C40" w14:textId="77777777" w:rsidR="00114169" w:rsidRPr="00114169" w:rsidRDefault="00114169" w:rsidP="00114169">
      <w:pPr>
        <w:rPr>
          <w:rFonts w:cs="Times New Roman"/>
          <w:color w:val="000000"/>
        </w:rPr>
      </w:pPr>
      <w:r w:rsidRPr="00114169">
        <w:rPr>
          <w:rFonts w:cs="Times New Roman"/>
          <w:b/>
          <w:bCs/>
          <w:color w:val="000000"/>
        </w:rPr>
        <w:t>Debriefing</w:t>
      </w:r>
    </w:p>
    <w:p w14:paraId="0B4A05CA" w14:textId="77777777" w:rsidR="00114169" w:rsidRPr="00114169" w:rsidRDefault="00114169" w:rsidP="00114169">
      <w:pPr>
        <w:rPr>
          <w:rFonts w:cs="Times New Roman"/>
          <w:color w:val="000000"/>
        </w:rPr>
      </w:pPr>
      <w:r w:rsidRPr="00114169">
        <w:rPr>
          <w:rFonts w:cs="Times New Roman"/>
          <w:color w:val="000000"/>
        </w:rPr>
        <w:t xml:space="preserve">Use questions such as the following to guide discussion of how our own cultural biases influence the way we view other groups. Be sure to ask </w:t>
      </w:r>
      <w:r w:rsidR="00974696">
        <w:rPr>
          <w:rFonts w:cs="Times New Roman"/>
          <w:color w:val="000000"/>
        </w:rPr>
        <w:t xml:space="preserve">the </w:t>
      </w:r>
      <w:r w:rsidRPr="00114169">
        <w:rPr>
          <w:rFonts w:cs="Times New Roman"/>
          <w:color w:val="000000"/>
        </w:rPr>
        <w:t>observers for their views on the participant</w:t>
      </w:r>
      <w:r w:rsidR="00974696">
        <w:rPr>
          <w:rFonts w:cs="Times New Roman"/>
          <w:color w:val="000000"/>
        </w:rPr>
        <w:t xml:space="preserve">s’ </w:t>
      </w:r>
      <w:r w:rsidRPr="00114169">
        <w:rPr>
          <w:rFonts w:cs="Times New Roman"/>
          <w:color w:val="000000"/>
        </w:rPr>
        <w:t>attempts to communicate across cultures and to maintain cultural norms. </w:t>
      </w:r>
    </w:p>
    <w:p w14:paraId="31CCD540" w14:textId="77777777" w:rsidR="00114169" w:rsidRPr="00974696" w:rsidRDefault="00114169" w:rsidP="00974696">
      <w:pPr>
        <w:pStyle w:val="ListParagraph"/>
        <w:numPr>
          <w:ilvl w:val="0"/>
          <w:numId w:val="8"/>
        </w:numPr>
        <w:ind w:left="360"/>
        <w:rPr>
          <w:rFonts w:cs="Times New Roman"/>
          <w:color w:val="000000"/>
        </w:rPr>
      </w:pPr>
      <w:r w:rsidRPr="00974696">
        <w:rPr>
          <w:rFonts w:cs="Times New Roman"/>
          <w:color w:val="000000"/>
        </w:rPr>
        <w:t>How did you feel about the behavior of the members of your own group? Of the other group? Did your grou</w:t>
      </w:r>
      <w:r w:rsidR="00974696" w:rsidRPr="00974696">
        <w:rPr>
          <w:rFonts w:cs="Times New Roman"/>
          <w:color w:val="000000"/>
        </w:rPr>
        <w:t>p’</w:t>
      </w:r>
      <w:r w:rsidRPr="00974696">
        <w:rPr>
          <w:rFonts w:cs="Times New Roman"/>
          <w:color w:val="000000"/>
        </w:rPr>
        <w:t>s culture report use positive, negative, or neutral terms to describe the other group? </w:t>
      </w:r>
    </w:p>
    <w:p w14:paraId="1A1DBAF0" w14:textId="77777777" w:rsidR="00114169" w:rsidRPr="00974696" w:rsidRDefault="00114169" w:rsidP="00974696">
      <w:pPr>
        <w:pStyle w:val="ListParagraph"/>
        <w:numPr>
          <w:ilvl w:val="0"/>
          <w:numId w:val="8"/>
        </w:numPr>
        <w:ind w:left="360"/>
        <w:rPr>
          <w:rFonts w:cs="Times New Roman"/>
          <w:color w:val="000000"/>
        </w:rPr>
      </w:pPr>
      <w:r w:rsidRPr="00974696">
        <w:rPr>
          <w:rFonts w:cs="Times New Roman"/>
          <w:color w:val="000000"/>
        </w:rPr>
        <w:t>How well did your group members observe the norms of their assigned culture? During the party, what did you do if a member of your culture did not observe a particular norm? </w:t>
      </w:r>
    </w:p>
    <w:p w14:paraId="019955FE" w14:textId="77777777" w:rsidR="00114169" w:rsidRPr="00974696" w:rsidRDefault="00114169" w:rsidP="00974696">
      <w:pPr>
        <w:pStyle w:val="ListParagraph"/>
        <w:numPr>
          <w:ilvl w:val="0"/>
          <w:numId w:val="8"/>
        </w:numPr>
        <w:ind w:left="360"/>
        <w:rPr>
          <w:rFonts w:cs="Times New Roman"/>
          <w:color w:val="000000"/>
        </w:rPr>
      </w:pPr>
      <w:r w:rsidRPr="00974696">
        <w:rPr>
          <w:rFonts w:cs="Times New Roman"/>
          <w:color w:val="000000"/>
        </w:rPr>
        <w:t>What are the real-world advantages of following cultural norms? </w:t>
      </w:r>
    </w:p>
    <w:p w14:paraId="7284ABB7" w14:textId="77777777" w:rsidR="00114169" w:rsidRPr="00974696" w:rsidRDefault="00114169" w:rsidP="00974696">
      <w:pPr>
        <w:pStyle w:val="ListParagraph"/>
        <w:numPr>
          <w:ilvl w:val="0"/>
          <w:numId w:val="8"/>
        </w:numPr>
        <w:ind w:left="360"/>
        <w:rPr>
          <w:rFonts w:cs="Times New Roman"/>
          <w:color w:val="000000"/>
        </w:rPr>
      </w:pPr>
      <w:r w:rsidRPr="00974696">
        <w:rPr>
          <w:rFonts w:cs="Times New Roman"/>
          <w:color w:val="000000"/>
        </w:rPr>
        <w:t>Ask students to discuss whether they agree or disagree with each of the following statements:</w:t>
      </w:r>
    </w:p>
    <w:p w14:paraId="66BC7F65" w14:textId="77777777" w:rsidR="00114169" w:rsidRPr="00974696" w:rsidRDefault="00114169" w:rsidP="00974696">
      <w:pPr>
        <w:pStyle w:val="ListParagraph"/>
        <w:numPr>
          <w:ilvl w:val="0"/>
          <w:numId w:val="9"/>
        </w:numPr>
        <w:rPr>
          <w:rFonts w:eastAsia="Times New Roman" w:cs="Times New Roman"/>
          <w:color w:val="000000"/>
        </w:rPr>
      </w:pPr>
      <w:r w:rsidRPr="00974696">
        <w:rPr>
          <w:rFonts w:eastAsia="Times New Roman" w:cs="Times New Roman"/>
          <w:color w:val="000000"/>
        </w:rPr>
        <w:t>People have difficulty describing the behaviors of other groups in non-judgmental terms.</w:t>
      </w:r>
    </w:p>
    <w:p w14:paraId="68702B11" w14:textId="77777777" w:rsidR="00114169" w:rsidRPr="00974696" w:rsidRDefault="00114169" w:rsidP="00974696">
      <w:pPr>
        <w:pStyle w:val="ListParagraph"/>
        <w:numPr>
          <w:ilvl w:val="0"/>
          <w:numId w:val="9"/>
        </w:numPr>
        <w:rPr>
          <w:rFonts w:eastAsia="Times New Roman" w:cs="Times New Roman"/>
          <w:color w:val="000000"/>
        </w:rPr>
      </w:pPr>
      <w:r w:rsidRPr="00974696">
        <w:rPr>
          <w:rFonts w:eastAsia="Times New Roman" w:cs="Times New Roman"/>
          <w:color w:val="000000"/>
        </w:rPr>
        <w:t>People acquire cultural norms fairly quickly.</w:t>
      </w:r>
    </w:p>
    <w:p w14:paraId="3231222A" w14:textId="77777777" w:rsidR="00114169" w:rsidRPr="00974696" w:rsidRDefault="00114169" w:rsidP="00974696">
      <w:pPr>
        <w:pStyle w:val="ListParagraph"/>
        <w:numPr>
          <w:ilvl w:val="0"/>
          <w:numId w:val="9"/>
        </w:numPr>
        <w:rPr>
          <w:rFonts w:eastAsia="Times New Roman" w:cs="Times New Roman"/>
          <w:color w:val="000000"/>
        </w:rPr>
      </w:pPr>
      <w:r w:rsidRPr="00974696">
        <w:rPr>
          <w:rFonts w:eastAsia="Times New Roman" w:cs="Times New Roman"/>
          <w:color w:val="000000"/>
        </w:rPr>
        <w:t>Most of the grou</w:t>
      </w:r>
      <w:r w:rsidR="00974696" w:rsidRPr="00974696">
        <w:rPr>
          <w:rFonts w:eastAsia="Times New Roman" w:cs="Times New Roman"/>
          <w:color w:val="000000"/>
        </w:rPr>
        <w:t>p’</w:t>
      </w:r>
      <w:r w:rsidRPr="00974696">
        <w:rPr>
          <w:rFonts w:eastAsia="Times New Roman" w:cs="Times New Roman"/>
          <w:color w:val="000000"/>
        </w:rPr>
        <w:t>s norms are maintained through peer pressure.</w:t>
      </w:r>
    </w:p>
    <w:p w14:paraId="21F869D2" w14:textId="77777777" w:rsidR="00114169" w:rsidRPr="00974696" w:rsidRDefault="00114169" w:rsidP="00974696">
      <w:pPr>
        <w:pStyle w:val="ListParagraph"/>
        <w:numPr>
          <w:ilvl w:val="0"/>
          <w:numId w:val="9"/>
        </w:numPr>
        <w:rPr>
          <w:rFonts w:eastAsia="Times New Roman" w:cs="Times New Roman"/>
          <w:color w:val="000000"/>
        </w:rPr>
      </w:pPr>
      <w:r w:rsidRPr="00974696">
        <w:rPr>
          <w:rFonts w:eastAsia="Times New Roman" w:cs="Times New Roman"/>
          <w:color w:val="000000"/>
        </w:rPr>
        <w:lastRenderedPageBreak/>
        <w:t>Americans tend to feel uncomfortable without eye contact, even though in many parts of the world, eye contact is considered to be rude and impolite.</w:t>
      </w:r>
    </w:p>
    <w:p w14:paraId="5200587B" w14:textId="77777777" w:rsidR="00114169" w:rsidRPr="00974696" w:rsidRDefault="00114169" w:rsidP="00974696">
      <w:pPr>
        <w:pStyle w:val="ListParagraph"/>
        <w:numPr>
          <w:ilvl w:val="0"/>
          <w:numId w:val="9"/>
        </w:numPr>
        <w:rPr>
          <w:rFonts w:eastAsia="Times New Roman" w:cs="Times New Roman"/>
          <w:color w:val="000000"/>
        </w:rPr>
      </w:pPr>
      <w:r w:rsidRPr="00974696">
        <w:rPr>
          <w:rFonts w:eastAsia="Times New Roman" w:cs="Times New Roman"/>
          <w:color w:val="000000"/>
        </w:rPr>
        <w:t>The same behavior can be perceived differently depending on your grou</w:t>
      </w:r>
      <w:r w:rsidR="00974696" w:rsidRPr="00974696">
        <w:rPr>
          <w:rFonts w:eastAsia="Times New Roman" w:cs="Times New Roman"/>
          <w:color w:val="000000"/>
        </w:rPr>
        <w:t>p’</w:t>
      </w:r>
      <w:r w:rsidRPr="00974696">
        <w:rPr>
          <w:rFonts w:eastAsia="Times New Roman" w:cs="Times New Roman"/>
          <w:color w:val="000000"/>
        </w:rPr>
        <w:t>s norms. For example, what appears friendly to Chispas seems pushy to Pandyas.</w:t>
      </w:r>
    </w:p>
    <w:p w14:paraId="724F538D" w14:textId="77777777" w:rsidR="00974696" w:rsidRPr="00974696" w:rsidRDefault="00114169" w:rsidP="00974696">
      <w:pPr>
        <w:pStyle w:val="ListParagraph"/>
        <w:numPr>
          <w:ilvl w:val="0"/>
          <w:numId w:val="8"/>
        </w:numPr>
        <w:ind w:left="360"/>
        <w:rPr>
          <w:rFonts w:cs="Times New Roman"/>
          <w:color w:val="000000"/>
        </w:rPr>
      </w:pPr>
      <w:r w:rsidRPr="00974696">
        <w:rPr>
          <w:rFonts w:cs="Times New Roman"/>
          <w:color w:val="000000"/>
        </w:rPr>
        <w:t>What are some real-world situations that were illustrated during the game?</w:t>
      </w:r>
    </w:p>
    <w:p w14:paraId="68454580" w14:textId="77777777" w:rsidR="00114169" w:rsidRPr="00974696" w:rsidRDefault="00114169" w:rsidP="00974696">
      <w:pPr>
        <w:pStyle w:val="ListParagraph"/>
        <w:numPr>
          <w:ilvl w:val="0"/>
          <w:numId w:val="8"/>
        </w:numPr>
        <w:ind w:left="360"/>
        <w:rPr>
          <w:rFonts w:cs="Times New Roman"/>
          <w:color w:val="000000"/>
        </w:rPr>
      </w:pPr>
      <w:r w:rsidRPr="00974696">
        <w:rPr>
          <w:rFonts w:cs="Times New Roman"/>
          <w:color w:val="000000"/>
        </w:rPr>
        <w:t>Pandya women were instructed to speak for the Pandya men. In what real-world situations does one group speak for another? </w:t>
      </w:r>
    </w:p>
    <w:p w14:paraId="44883450" w14:textId="77777777" w:rsidR="00114169" w:rsidRPr="00974696" w:rsidRDefault="00114169" w:rsidP="00974696">
      <w:pPr>
        <w:pStyle w:val="ListParagraph"/>
        <w:numPr>
          <w:ilvl w:val="0"/>
          <w:numId w:val="8"/>
        </w:numPr>
        <w:ind w:left="360"/>
        <w:rPr>
          <w:rFonts w:cs="Times New Roman"/>
          <w:color w:val="000000"/>
        </w:rPr>
      </w:pPr>
      <w:r w:rsidRPr="00974696">
        <w:rPr>
          <w:rFonts w:cs="Times New Roman"/>
          <w:color w:val="000000"/>
        </w:rPr>
        <w:t>How would the game be different for players if the Pandya men dominated the women? </w:t>
      </w:r>
    </w:p>
    <w:p w14:paraId="384BC1B9" w14:textId="77777777" w:rsidR="00114169" w:rsidRPr="00974696" w:rsidRDefault="00114169" w:rsidP="00974696">
      <w:pPr>
        <w:pStyle w:val="ListParagraph"/>
        <w:numPr>
          <w:ilvl w:val="0"/>
          <w:numId w:val="8"/>
        </w:numPr>
        <w:ind w:left="360"/>
        <w:rPr>
          <w:rFonts w:cs="Times New Roman"/>
          <w:color w:val="000000"/>
        </w:rPr>
      </w:pPr>
      <w:r w:rsidRPr="00974696">
        <w:rPr>
          <w:rFonts w:cs="Times New Roman"/>
          <w:color w:val="000000"/>
        </w:rPr>
        <w:t>What lessons from this activity would you want to keep in mind if you were going to spend time in an unfamiliar culture? </w:t>
      </w:r>
    </w:p>
    <w:p w14:paraId="4D5395D2" w14:textId="77777777" w:rsidR="00114169" w:rsidRPr="00974696" w:rsidRDefault="00974696" w:rsidP="00974696">
      <w:pPr>
        <w:pStyle w:val="ListParagraph"/>
        <w:numPr>
          <w:ilvl w:val="0"/>
          <w:numId w:val="8"/>
        </w:numPr>
        <w:ind w:left="360"/>
        <w:rPr>
          <w:rFonts w:cs="Times New Roman"/>
          <w:color w:val="000000"/>
        </w:rPr>
      </w:pPr>
      <w:r w:rsidRPr="00974696">
        <w:rPr>
          <w:rFonts w:cs="Times New Roman"/>
          <w:color w:val="000000"/>
        </w:rPr>
        <w:t xml:space="preserve">Invite participants </w:t>
      </w:r>
      <w:r w:rsidR="00114169" w:rsidRPr="00974696">
        <w:rPr>
          <w:rFonts w:cs="Times New Roman"/>
          <w:color w:val="000000"/>
        </w:rPr>
        <w:t>to list as many examples of cross-cultural experiences as they can. Remind them that not all cross-cultural experiences take place in other countries or between people who speak different languages or come from different racial backgrounds. Attending worship services, for example, with a friend who holds different religious beliefs is a cross-cultural experience. I</w:t>
      </w:r>
      <w:r w:rsidRPr="00974696">
        <w:rPr>
          <w:rFonts w:cs="Times New Roman"/>
          <w:color w:val="000000"/>
        </w:rPr>
        <w:t xml:space="preserve">t’s </w:t>
      </w:r>
      <w:r w:rsidR="00114169" w:rsidRPr="00974696">
        <w:rPr>
          <w:rFonts w:cs="Times New Roman"/>
          <w:color w:val="000000"/>
        </w:rPr>
        <w:t>possible that going to a new school or having dinner at the home of a friend from another culture also could be a cross-cultural experience. Brainstorm ideas about what students can do to encourage clear communication in such situations. </w:t>
      </w:r>
    </w:p>
    <w:p w14:paraId="1AA77B4C" w14:textId="77777777" w:rsidR="00974696" w:rsidRPr="00114169" w:rsidRDefault="00974696" w:rsidP="00114169">
      <w:pPr>
        <w:rPr>
          <w:rFonts w:cs="Times New Roman"/>
          <w:color w:val="000000"/>
        </w:rPr>
      </w:pPr>
    </w:p>
    <w:p w14:paraId="2631DC91" w14:textId="77777777" w:rsidR="00114169" w:rsidRPr="00114169" w:rsidRDefault="00842C70" w:rsidP="00114169">
      <w:pPr>
        <w:rPr>
          <w:rFonts w:cs="Times New Roman"/>
          <w:color w:val="000000"/>
        </w:rPr>
      </w:pPr>
      <w:r>
        <w:rPr>
          <w:rFonts w:cs="Times New Roman"/>
          <w:color w:val="000000"/>
        </w:rPr>
        <w:t>Adapted</w:t>
      </w:r>
      <w:r w:rsidR="00114169" w:rsidRPr="00114169">
        <w:rPr>
          <w:rFonts w:cs="Times New Roman"/>
          <w:color w:val="000000"/>
        </w:rPr>
        <w:t xml:space="preserve"> from: </w:t>
      </w:r>
      <w:hyperlink r:id="rId5" w:history="1">
        <w:r w:rsidR="00114169" w:rsidRPr="00114169">
          <w:rPr>
            <w:rFonts w:cs="Times New Roman"/>
            <w:color w:val="0000FF"/>
            <w:u w:val="single"/>
          </w:rPr>
          <w:t>http://www.peacecorps.gov/wws/bridges/lesson12/printable.html</w:t>
        </w:r>
      </w:hyperlink>
    </w:p>
    <w:p w14:paraId="61E764DD" w14:textId="77777777" w:rsidR="00974696" w:rsidRDefault="00974696" w:rsidP="00114169">
      <w:pPr>
        <w:outlineLvl w:val="1"/>
        <w:rPr>
          <w:rFonts w:eastAsia="Times New Roman" w:cs="Times New Roman"/>
          <w:b/>
          <w:bCs/>
          <w:color w:val="000000"/>
          <w:sz w:val="36"/>
          <w:szCs w:val="36"/>
        </w:rPr>
      </w:pPr>
    </w:p>
    <w:p w14:paraId="0515695A" w14:textId="77777777" w:rsidR="00842C70" w:rsidRDefault="00842C70">
      <w:pPr>
        <w:rPr>
          <w:rFonts w:eastAsia="Times New Roman" w:cs="Times New Roman"/>
          <w:b/>
          <w:bCs/>
          <w:color w:val="000000"/>
          <w:sz w:val="36"/>
          <w:szCs w:val="36"/>
        </w:rPr>
      </w:pPr>
      <w:r>
        <w:rPr>
          <w:rFonts w:eastAsia="Times New Roman" w:cs="Times New Roman"/>
          <w:b/>
          <w:bCs/>
          <w:color w:val="000000"/>
          <w:sz w:val="36"/>
          <w:szCs w:val="36"/>
        </w:rPr>
        <w:br w:type="page"/>
      </w:r>
    </w:p>
    <w:p w14:paraId="217746DD" w14:textId="77777777" w:rsidR="00114169" w:rsidRDefault="00114169" w:rsidP="00114169">
      <w:pPr>
        <w:outlineLvl w:val="1"/>
        <w:rPr>
          <w:rFonts w:eastAsia="Times New Roman" w:cs="Times New Roman"/>
          <w:b/>
          <w:bCs/>
          <w:color w:val="000000"/>
          <w:sz w:val="36"/>
          <w:szCs w:val="36"/>
        </w:rPr>
      </w:pPr>
      <w:r w:rsidRPr="00114169">
        <w:rPr>
          <w:rFonts w:eastAsia="Times New Roman" w:cs="Times New Roman"/>
          <w:b/>
          <w:bCs/>
          <w:color w:val="000000"/>
          <w:sz w:val="36"/>
          <w:szCs w:val="36"/>
        </w:rPr>
        <w:lastRenderedPageBreak/>
        <w:t>Cultural Norms:</w:t>
      </w:r>
    </w:p>
    <w:p w14:paraId="77E6435B" w14:textId="77777777" w:rsidR="00842C70" w:rsidRDefault="00842C70" w:rsidP="00114169">
      <w:pPr>
        <w:outlineLvl w:val="1"/>
        <w:rPr>
          <w:rFonts w:eastAsia="Times New Roman" w:cs="Times New Roman"/>
          <w:b/>
          <w:bCs/>
          <w:color w:val="000000"/>
          <w:sz w:val="36"/>
          <w:szCs w:val="36"/>
        </w:rPr>
      </w:pPr>
    </w:p>
    <w:p w14:paraId="28F191E4" w14:textId="77777777" w:rsidR="005A6496" w:rsidRPr="00114169" w:rsidRDefault="005A6496" w:rsidP="00114169">
      <w:pPr>
        <w:outlineLvl w:val="1"/>
        <w:rPr>
          <w:rFonts w:eastAsia="Times New Roman" w:cs="Times New Roman"/>
          <w:b/>
          <w:bCs/>
          <w:color w:val="000000"/>
          <w:sz w:val="36"/>
          <w:szCs w:val="36"/>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344"/>
      </w:tblGrid>
      <w:tr w:rsidR="00114169" w:rsidRPr="00114169" w14:paraId="48931725" w14:textId="77777777" w:rsidTr="00114169">
        <w:tc>
          <w:tcPr>
            <w:tcW w:w="5000" w:type="pct"/>
            <w:tcBorders>
              <w:top w:val="outset" w:sz="6" w:space="0" w:color="111111"/>
              <w:left w:val="outset" w:sz="6" w:space="0" w:color="111111"/>
              <w:bottom w:val="outset" w:sz="6" w:space="0" w:color="111111"/>
              <w:right w:val="outset" w:sz="6" w:space="0" w:color="111111"/>
            </w:tcBorders>
            <w:vAlign w:val="center"/>
            <w:hideMark/>
          </w:tcPr>
          <w:p w14:paraId="57B2E74E" w14:textId="77777777" w:rsidR="00842C70" w:rsidRDefault="00842C70" w:rsidP="00114169">
            <w:pPr>
              <w:jc w:val="center"/>
              <w:outlineLvl w:val="1"/>
              <w:rPr>
                <w:rFonts w:eastAsia="Times New Roman" w:cs="Times New Roman"/>
                <w:b/>
                <w:bCs/>
                <w:sz w:val="36"/>
                <w:szCs w:val="36"/>
              </w:rPr>
            </w:pPr>
          </w:p>
          <w:p w14:paraId="05606EE3" w14:textId="77777777" w:rsidR="00114169" w:rsidRPr="00114169" w:rsidRDefault="00114169" w:rsidP="00114169">
            <w:pPr>
              <w:jc w:val="center"/>
              <w:outlineLvl w:val="1"/>
              <w:rPr>
                <w:rFonts w:eastAsia="Times New Roman" w:cs="Times New Roman"/>
                <w:b/>
                <w:bCs/>
                <w:sz w:val="36"/>
                <w:szCs w:val="36"/>
              </w:rPr>
            </w:pPr>
            <w:r w:rsidRPr="00114169">
              <w:rPr>
                <w:rFonts w:eastAsia="Times New Roman" w:cs="Times New Roman"/>
                <w:b/>
                <w:bCs/>
                <w:sz w:val="36"/>
                <w:szCs w:val="36"/>
              </w:rPr>
              <w:t>You Are a Pandya</w:t>
            </w:r>
          </w:p>
          <w:p w14:paraId="5F8A9BE2" w14:textId="77777777" w:rsidR="00114169" w:rsidRDefault="00114169" w:rsidP="00114169">
            <w:pPr>
              <w:rPr>
                <w:rFonts w:cs="Times New Roman"/>
                <w:b/>
              </w:rPr>
            </w:pPr>
            <w:r w:rsidRPr="00114169">
              <w:rPr>
                <w:rFonts w:cs="Times New Roman"/>
                <w:b/>
              </w:rPr>
              <w:t>Pandya Cultural Norms</w:t>
            </w:r>
            <w:r w:rsidRPr="00842C70">
              <w:rPr>
                <w:rFonts w:cs="Times New Roman"/>
                <w:b/>
              </w:rPr>
              <w:t> </w:t>
            </w:r>
          </w:p>
          <w:p w14:paraId="638B0763" w14:textId="77777777" w:rsidR="00842C70" w:rsidRPr="00114169" w:rsidRDefault="00842C70" w:rsidP="00114169">
            <w:pPr>
              <w:rPr>
                <w:rFonts w:cs="Times New Roman"/>
                <w:b/>
              </w:rPr>
            </w:pPr>
          </w:p>
          <w:p w14:paraId="67A75C72" w14:textId="77777777" w:rsidR="00114169" w:rsidRPr="00114169" w:rsidRDefault="00114169" w:rsidP="00114169">
            <w:pPr>
              <w:numPr>
                <w:ilvl w:val="0"/>
                <w:numId w:val="5"/>
              </w:numPr>
              <w:rPr>
                <w:rFonts w:eastAsia="Times New Roman" w:cs="Times New Roman"/>
              </w:rPr>
            </w:pPr>
            <w:r w:rsidRPr="00114169">
              <w:rPr>
                <w:rFonts w:eastAsia="Times New Roman" w:cs="Times New Roman"/>
              </w:rPr>
              <w:t>Pandyas prefer to interact with members of their own culture.</w:t>
            </w:r>
          </w:p>
          <w:p w14:paraId="1A926871" w14:textId="77777777" w:rsidR="00114169" w:rsidRPr="00114169" w:rsidRDefault="00114169" w:rsidP="00114169">
            <w:pPr>
              <w:numPr>
                <w:ilvl w:val="0"/>
                <w:numId w:val="5"/>
              </w:numPr>
              <w:rPr>
                <w:rFonts w:eastAsia="Times New Roman" w:cs="Times New Roman"/>
              </w:rPr>
            </w:pPr>
            <w:r w:rsidRPr="00114169">
              <w:rPr>
                <w:rFonts w:eastAsia="Times New Roman" w:cs="Times New Roman"/>
              </w:rPr>
              <w:t>Pandyas do not initiate conversation. They speak only when spoken to.</w:t>
            </w:r>
          </w:p>
          <w:p w14:paraId="7DBD8785" w14:textId="77777777" w:rsidR="00114169" w:rsidRPr="00114169" w:rsidRDefault="00114169" w:rsidP="00114169">
            <w:pPr>
              <w:numPr>
                <w:ilvl w:val="0"/>
                <w:numId w:val="5"/>
              </w:numPr>
              <w:rPr>
                <w:rFonts w:eastAsia="Times New Roman" w:cs="Times New Roman"/>
              </w:rPr>
            </w:pPr>
            <w:r w:rsidRPr="00114169">
              <w:rPr>
                <w:rFonts w:eastAsia="Times New Roman" w:cs="Times New Roman"/>
              </w:rPr>
              <w:t>Pandyas have very formal speech pattern</w:t>
            </w:r>
            <w:r w:rsidR="00974696">
              <w:rPr>
                <w:rFonts w:eastAsia="Times New Roman" w:cs="Times New Roman"/>
              </w:rPr>
              <w:t>s. For example, they always use “sir” a</w:t>
            </w:r>
            <w:r w:rsidRPr="00114169">
              <w:rPr>
                <w:rFonts w:eastAsia="Times New Roman" w:cs="Times New Roman"/>
              </w:rPr>
              <w:t>nd</w:t>
            </w:r>
            <w:r w:rsidR="00974696">
              <w:rPr>
                <w:rFonts w:eastAsia="Times New Roman" w:cs="Times New Roman"/>
              </w:rPr>
              <w:t xml:space="preserve"> “ma’am”</w:t>
            </w:r>
          </w:p>
          <w:p w14:paraId="6B04FCAA" w14:textId="77777777" w:rsidR="00114169" w:rsidRPr="00114169" w:rsidRDefault="00114169" w:rsidP="00114169">
            <w:pPr>
              <w:numPr>
                <w:ilvl w:val="0"/>
                <w:numId w:val="5"/>
              </w:numPr>
              <w:rPr>
                <w:rFonts w:eastAsia="Times New Roman" w:cs="Times New Roman"/>
              </w:rPr>
            </w:pPr>
            <w:r w:rsidRPr="00114169">
              <w:rPr>
                <w:rFonts w:eastAsia="Times New Roman" w:cs="Times New Roman"/>
              </w:rPr>
              <w:t>Among Pandyas, women have more status than men. Men are chaperoned by Pandya women.</w:t>
            </w:r>
          </w:p>
          <w:p w14:paraId="395DEFA2" w14:textId="77777777" w:rsidR="00114169" w:rsidRPr="00114169" w:rsidRDefault="00114169" w:rsidP="00114169">
            <w:pPr>
              <w:numPr>
                <w:ilvl w:val="0"/>
                <w:numId w:val="5"/>
              </w:numPr>
              <w:rPr>
                <w:rFonts w:eastAsia="Times New Roman" w:cs="Times New Roman"/>
              </w:rPr>
            </w:pPr>
            <w:r w:rsidRPr="00114169">
              <w:rPr>
                <w:rFonts w:eastAsia="Times New Roman" w:cs="Times New Roman"/>
              </w:rPr>
              <w:t>Pandya men avoid eye contact with women from other cultures.</w:t>
            </w:r>
          </w:p>
          <w:p w14:paraId="63BEE6A7" w14:textId="77777777" w:rsidR="00114169" w:rsidRPr="00114169" w:rsidRDefault="00114169" w:rsidP="00114169">
            <w:pPr>
              <w:numPr>
                <w:ilvl w:val="0"/>
                <w:numId w:val="5"/>
              </w:numPr>
              <w:rPr>
                <w:rFonts w:eastAsia="Times New Roman" w:cs="Times New Roman"/>
              </w:rPr>
            </w:pPr>
            <w:r w:rsidRPr="00114169">
              <w:rPr>
                <w:rFonts w:eastAsia="Times New Roman" w:cs="Times New Roman"/>
              </w:rPr>
              <w:t>Pandya men do not talk directly to women from other cultures. They respond through their chaperones.</w:t>
            </w:r>
          </w:p>
          <w:p w14:paraId="2DA3757A" w14:textId="77777777" w:rsidR="00114169" w:rsidRPr="00114169" w:rsidRDefault="00114169" w:rsidP="00114169">
            <w:pPr>
              <w:numPr>
                <w:ilvl w:val="0"/>
                <w:numId w:val="5"/>
              </w:numPr>
              <w:rPr>
                <w:rFonts w:eastAsia="Times New Roman" w:cs="Times New Roman"/>
              </w:rPr>
            </w:pPr>
            <w:r w:rsidRPr="00114169">
              <w:rPr>
                <w:rFonts w:eastAsia="Times New Roman" w:cs="Times New Roman"/>
              </w:rPr>
              <w:t>Pandya men can talk to men from other cultures. They can maintain eye contact with men from other cultures.</w:t>
            </w:r>
          </w:p>
          <w:p w14:paraId="72DE96DE" w14:textId="77777777" w:rsidR="00114169" w:rsidRDefault="00114169" w:rsidP="00114169">
            <w:pPr>
              <w:rPr>
                <w:rFonts w:cs="Times New Roman"/>
              </w:rPr>
            </w:pPr>
            <w:r w:rsidRPr="00114169">
              <w:rPr>
                <w:rFonts w:cs="Times New Roman"/>
              </w:rPr>
              <w:t> </w:t>
            </w:r>
          </w:p>
          <w:p w14:paraId="604EC2C6" w14:textId="77777777" w:rsidR="00842C70" w:rsidRPr="00114169" w:rsidRDefault="00842C70" w:rsidP="00114169">
            <w:pPr>
              <w:rPr>
                <w:rFonts w:cs="Times New Roman"/>
              </w:rPr>
            </w:pPr>
          </w:p>
        </w:tc>
      </w:tr>
    </w:tbl>
    <w:p w14:paraId="4DEBD1E3" w14:textId="77777777" w:rsidR="00114169" w:rsidRDefault="00114169" w:rsidP="00114169">
      <w:pPr>
        <w:rPr>
          <w:rFonts w:cs="Times New Roman"/>
          <w:color w:val="000000"/>
        </w:rPr>
      </w:pPr>
      <w:r w:rsidRPr="00114169">
        <w:rPr>
          <w:rFonts w:cs="Times New Roman"/>
          <w:color w:val="000000"/>
        </w:rPr>
        <w:t> </w:t>
      </w:r>
    </w:p>
    <w:p w14:paraId="6ADFDD6F" w14:textId="77777777" w:rsidR="00842C70" w:rsidRDefault="00842C70" w:rsidP="00114169">
      <w:pPr>
        <w:rPr>
          <w:rFonts w:cs="Times New Roman"/>
          <w:color w:val="000000"/>
        </w:rPr>
      </w:pPr>
    </w:p>
    <w:p w14:paraId="2006DBC4" w14:textId="77777777" w:rsidR="005A6496" w:rsidRDefault="005A6496" w:rsidP="00114169">
      <w:pPr>
        <w:rPr>
          <w:rFonts w:cs="Times New Roman"/>
          <w:color w:val="000000"/>
        </w:rPr>
      </w:pPr>
    </w:p>
    <w:p w14:paraId="4229A3A1" w14:textId="77777777" w:rsidR="005A6496" w:rsidRDefault="005A6496" w:rsidP="00114169">
      <w:pPr>
        <w:rPr>
          <w:rFonts w:cs="Times New Roman"/>
          <w:color w:val="000000"/>
        </w:rPr>
      </w:pPr>
    </w:p>
    <w:p w14:paraId="293EE1B6" w14:textId="77777777" w:rsidR="00842C70" w:rsidRDefault="00842C70" w:rsidP="00114169">
      <w:pPr>
        <w:rPr>
          <w:rFonts w:cs="Times New Roman"/>
          <w:color w:val="000000"/>
        </w:rPr>
      </w:pPr>
    </w:p>
    <w:p w14:paraId="14E9EE06" w14:textId="77777777" w:rsidR="005A6496" w:rsidRDefault="005A6496" w:rsidP="00114169">
      <w:pPr>
        <w:rPr>
          <w:rFonts w:cs="Times New Roman"/>
          <w:color w:val="000000"/>
        </w:rPr>
      </w:pPr>
    </w:p>
    <w:p w14:paraId="6D5D2216" w14:textId="77777777" w:rsidR="005A6496" w:rsidRPr="00114169" w:rsidRDefault="005A6496" w:rsidP="00114169">
      <w:pPr>
        <w:rPr>
          <w:rFonts w:cs="Times New Roman"/>
          <w:color w:val="000000"/>
        </w:rPr>
      </w:pPr>
    </w:p>
    <w:tbl>
      <w:tblPr>
        <w:tblW w:w="5000" w:type="pct"/>
        <w:tblBorders>
          <w:top w:val="outset" w:sz="6" w:space="0" w:color="111111"/>
          <w:left w:val="outset" w:sz="6" w:space="0" w:color="111111"/>
          <w:bottom w:val="outset" w:sz="6" w:space="0" w:color="111111"/>
          <w:right w:val="outset" w:sz="6" w:space="0" w:color="111111"/>
        </w:tblBorders>
        <w:tblCellMar>
          <w:left w:w="0" w:type="dxa"/>
          <w:right w:w="0" w:type="dxa"/>
        </w:tblCellMar>
        <w:tblLook w:val="04A0" w:firstRow="1" w:lastRow="0" w:firstColumn="1" w:lastColumn="0" w:noHBand="0" w:noVBand="1"/>
      </w:tblPr>
      <w:tblGrid>
        <w:gridCol w:w="9344"/>
      </w:tblGrid>
      <w:tr w:rsidR="00114169" w:rsidRPr="00114169" w14:paraId="1285D595" w14:textId="77777777" w:rsidTr="00114169">
        <w:tc>
          <w:tcPr>
            <w:tcW w:w="5000" w:type="pct"/>
            <w:tcBorders>
              <w:top w:val="outset" w:sz="6" w:space="0" w:color="111111"/>
              <w:left w:val="outset" w:sz="6" w:space="0" w:color="111111"/>
              <w:bottom w:val="outset" w:sz="6" w:space="0" w:color="111111"/>
              <w:right w:val="outset" w:sz="6" w:space="0" w:color="111111"/>
            </w:tcBorders>
            <w:vAlign w:val="center"/>
            <w:hideMark/>
          </w:tcPr>
          <w:p w14:paraId="6C65DCA7" w14:textId="77777777" w:rsidR="00842C70" w:rsidRDefault="00842C70" w:rsidP="00114169">
            <w:pPr>
              <w:jc w:val="center"/>
              <w:outlineLvl w:val="1"/>
              <w:rPr>
                <w:rFonts w:eastAsia="Times New Roman" w:cs="Times New Roman"/>
                <w:b/>
                <w:bCs/>
                <w:sz w:val="36"/>
                <w:szCs w:val="36"/>
              </w:rPr>
            </w:pPr>
          </w:p>
          <w:p w14:paraId="1ACEF532" w14:textId="77777777" w:rsidR="00114169" w:rsidRPr="00114169" w:rsidRDefault="00114169" w:rsidP="00114169">
            <w:pPr>
              <w:jc w:val="center"/>
              <w:outlineLvl w:val="1"/>
              <w:rPr>
                <w:rFonts w:eastAsia="Times New Roman" w:cs="Times New Roman"/>
                <w:b/>
                <w:bCs/>
                <w:sz w:val="36"/>
                <w:szCs w:val="36"/>
              </w:rPr>
            </w:pPr>
            <w:r w:rsidRPr="00114169">
              <w:rPr>
                <w:rFonts w:eastAsia="Times New Roman" w:cs="Times New Roman"/>
                <w:b/>
                <w:bCs/>
                <w:sz w:val="36"/>
                <w:szCs w:val="36"/>
              </w:rPr>
              <w:t>You Are a Chispa</w:t>
            </w:r>
          </w:p>
          <w:p w14:paraId="10A142D4" w14:textId="77777777" w:rsidR="00114169" w:rsidRDefault="00114169" w:rsidP="00842C70">
            <w:pPr>
              <w:rPr>
                <w:rFonts w:eastAsia="Times New Roman" w:cs="Times New Roman"/>
                <w:b/>
              </w:rPr>
            </w:pPr>
            <w:r w:rsidRPr="00114169">
              <w:rPr>
                <w:rFonts w:eastAsia="Times New Roman" w:cs="Times New Roman"/>
                <w:b/>
              </w:rPr>
              <w:t>Chispa Cultural Norms</w:t>
            </w:r>
            <w:r w:rsidRPr="00842C70">
              <w:rPr>
                <w:rFonts w:eastAsia="Times New Roman" w:cs="Times New Roman"/>
                <w:b/>
              </w:rPr>
              <w:t> </w:t>
            </w:r>
          </w:p>
          <w:p w14:paraId="158D7352" w14:textId="77777777" w:rsidR="00842C70" w:rsidRPr="00114169" w:rsidRDefault="00842C70" w:rsidP="00842C70">
            <w:pPr>
              <w:rPr>
                <w:rFonts w:eastAsia="Times New Roman" w:cs="Times New Roman"/>
                <w:b/>
              </w:rPr>
            </w:pPr>
          </w:p>
          <w:p w14:paraId="6E8DBC05" w14:textId="77777777" w:rsidR="00114169" w:rsidRPr="00114169" w:rsidRDefault="00114169" w:rsidP="00114169">
            <w:pPr>
              <w:numPr>
                <w:ilvl w:val="0"/>
                <w:numId w:val="6"/>
              </w:numPr>
              <w:rPr>
                <w:rFonts w:eastAsia="Times New Roman" w:cs="Times New Roman"/>
              </w:rPr>
            </w:pPr>
            <w:r w:rsidRPr="00114169">
              <w:rPr>
                <w:rFonts w:eastAsia="Times New Roman" w:cs="Times New Roman"/>
              </w:rPr>
              <w:t>Chispas are informal and friendly.</w:t>
            </w:r>
          </w:p>
          <w:p w14:paraId="4E73049A" w14:textId="77777777" w:rsidR="00114169" w:rsidRPr="00114169" w:rsidRDefault="00114169" w:rsidP="00114169">
            <w:pPr>
              <w:numPr>
                <w:ilvl w:val="0"/>
                <w:numId w:val="6"/>
              </w:numPr>
              <w:rPr>
                <w:rFonts w:eastAsia="Times New Roman" w:cs="Times New Roman"/>
              </w:rPr>
            </w:pPr>
            <w:r w:rsidRPr="00114169">
              <w:rPr>
                <w:rFonts w:eastAsia="Times New Roman" w:cs="Times New Roman"/>
              </w:rPr>
              <w:t>Among Chispas, there are no gender roles. Men and women behave the same way.</w:t>
            </w:r>
          </w:p>
          <w:p w14:paraId="2D845A4B" w14:textId="77777777" w:rsidR="00114169" w:rsidRPr="00114169" w:rsidRDefault="00114169" w:rsidP="00114169">
            <w:pPr>
              <w:numPr>
                <w:ilvl w:val="0"/>
                <w:numId w:val="6"/>
              </w:numPr>
              <w:rPr>
                <w:rFonts w:eastAsia="Times New Roman" w:cs="Times New Roman"/>
              </w:rPr>
            </w:pPr>
            <w:r w:rsidRPr="00114169">
              <w:rPr>
                <w:rFonts w:eastAsia="Times New Roman" w:cs="Times New Roman"/>
              </w:rPr>
              <w:t>Chispas are outgoing. They love to make contact with people from other cultures.</w:t>
            </w:r>
          </w:p>
          <w:p w14:paraId="4988BAA0" w14:textId="77777777" w:rsidR="00114169" w:rsidRPr="00114169" w:rsidRDefault="00114169" w:rsidP="00114169">
            <w:pPr>
              <w:numPr>
                <w:ilvl w:val="0"/>
                <w:numId w:val="6"/>
              </w:numPr>
              <w:rPr>
                <w:rFonts w:eastAsia="Times New Roman" w:cs="Times New Roman"/>
              </w:rPr>
            </w:pPr>
            <w:r w:rsidRPr="00114169">
              <w:rPr>
                <w:rFonts w:eastAsia="Times New Roman" w:cs="Times New Roman"/>
              </w:rPr>
              <w:t>Chispa contacts are brief and casual.</w:t>
            </w:r>
          </w:p>
          <w:p w14:paraId="1D6C5BA0" w14:textId="77777777" w:rsidR="00114169" w:rsidRPr="00114169" w:rsidRDefault="00114169" w:rsidP="00114169">
            <w:pPr>
              <w:numPr>
                <w:ilvl w:val="0"/>
                <w:numId w:val="6"/>
              </w:numPr>
              <w:rPr>
                <w:rFonts w:eastAsia="Times New Roman" w:cs="Times New Roman"/>
              </w:rPr>
            </w:pPr>
            <w:r w:rsidRPr="00114169">
              <w:rPr>
                <w:rFonts w:eastAsia="Times New Roman" w:cs="Times New Roman"/>
              </w:rPr>
              <w:t>Chispas are democratic and call everyone by his or her first name.</w:t>
            </w:r>
          </w:p>
          <w:p w14:paraId="6103D83F" w14:textId="77777777" w:rsidR="00114169" w:rsidRDefault="00114169" w:rsidP="00114169">
            <w:pPr>
              <w:numPr>
                <w:ilvl w:val="0"/>
                <w:numId w:val="6"/>
              </w:numPr>
              <w:rPr>
                <w:rFonts w:eastAsia="Times New Roman" w:cs="Times New Roman"/>
              </w:rPr>
            </w:pPr>
            <w:r w:rsidRPr="00114169">
              <w:rPr>
                <w:rFonts w:eastAsia="Times New Roman" w:cs="Times New Roman"/>
              </w:rPr>
              <w:t>Chispas value cross-gender contacts more than same-gender contacts.</w:t>
            </w:r>
          </w:p>
          <w:p w14:paraId="6B8BE1E5" w14:textId="77777777" w:rsidR="00842C70" w:rsidRDefault="00842C70" w:rsidP="00842C70">
            <w:pPr>
              <w:rPr>
                <w:rFonts w:eastAsia="Times New Roman" w:cs="Times New Roman"/>
              </w:rPr>
            </w:pPr>
          </w:p>
          <w:p w14:paraId="7065F571" w14:textId="77777777" w:rsidR="00842C70" w:rsidRPr="00114169" w:rsidRDefault="00842C70" w:rsidP="00842C70">
            <w:pPr>
              <w:rPr>
                <w:rFonts w:eastAsia="Times New Roman" w:cs="Times New Roman"/>
              </w:rPr>
            </w:pPr>
          </w:p>
        </w:tc>
      </w:tr>
    </w:tbl>
    <w:p w14:paraId="335F6D67" w14:textId="77777777" w:rsidR="000D1EFB" w:rsidRPr="00114169" w:rsidRDefault="000D1EFB" w:rsidP="005A6496"/>
    <w:sectPr w:rsidR="000D1EFB" w:rsidRPr="00114169" w:rsidSect="00F423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155A2"/>
    <w:multiLevelType w:val="hybridMultilevel"/>
    <w:tmpl w:val="AD424B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876044"/>
    <w:multiLevelType w:val="multilevel"/>
    <w:tmpl w:val="ADF88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076C9"/>
    <w:multiLevelType w:val="hybridMultilevel"/>
    <w:tmpl w:val="9EAA6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65B89"/>
    <w:multiLevelType w:val="hybridMultilevel"/>
    <w:tmpl w:val="B5FE6A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16D6980"/>
    <w:multiLevelType w:val="hybridMultilevel"/>
    <w:tmpl w:val="43988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0A330B"/>
    <w:multiLevelType w:val="multilevel"/>
    <w:tmpl w:val="F4864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AC5ABD"/>
    <w:multiLevelType w:val="multilevel"/>
    <w:tmpl w:val="BF56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F440466"/>
    <w:multiLevelType w:val="multilevel"/>
    <w:tmpl w:val="CC02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7A7504"/>
    <w:multiLevelType w:val="multilevel"/>
    <w:tmpl w:val="DD522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B82C9D"/>
    <w:multiLevelType w:val="multilevel"/>
    <w:tmpl w:val="624EB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CA19D6"/>
    <w:multiLevelType w:val="hybridMultilevel"/>
    <w:tmpl w:val="9D789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1"/>
  </w:num>
  <w:num w:numId="5">
    <w:abstractNumId w:val="9"/>
  </w:num>
  <w:num w:numId="6">
    <w:abstractNumId w:val="7"/>
  </w:num>
  <w:num w:numId="7">
    <w:abstractNumId w:val="4"/>
  </w:num>
  <w:num w:numId="8">
    <w:abstractNumId w:val="0"/>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4169"/>
    <w:rsid w:val="00057D69"/>
    <w:rsid w:val="000D1EFB"/>
    <w:rsid w:val="00114169"/>
    <w:rsid w:val="003D6506"/>
    <w:rsid w:val="005A6496"/>
    <w:rsid w:val="005B3B03"/>
    <w:rsid w:val="007460DC"/>
    <w:rsid w:val="00842C70"/>
    <w:rsid w:val="00974696"/>
    <w:rsid w:val="00E416A9"/>
    <w:rsid w:val="00F42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A580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14169"/>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114169"/>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16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14169"/>
    <w:rPr>
      <w:rFonts w:ascii="Times New Roman" w:hAnsi="Times New Roman" w:cs="Times New Roman"/>
      <w:b/>
      <w:bCs/>
      <w:sz w:val="36"/>
      <w:szCs w:val="36"/>
    </w:rPr>
  </w:style>
  <w:style w:type="paragraph" w:styleId="NormalWeb">
    <w:name w:val="Normal (Web)"/>
    <w:basedOn w:val="Normal"/>
    <w:uiPriority w:val="99"/>
    <w:semiHidden/>
    <w:unhideWhenUsed/>
    <w:rsid w:val="00114169"/>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14169"/>
  </w:style>
  <w:style w:type="character" w:styleId="Hyperlink">
    <w:name w:val="Hyperlink"/>
    <w:basedOn w:val="DefaultParagraphFont"/>
    <w:uiPriority w:val="99"/>
    <w:semiHidden/>
    <w:unhideWhenUsed/>
    <w:rsid w:val="00114169"/>
    <w:rPr>
      <w:color w:val="0000FF"/>
      <w:u w:val="single"/>
    </w:rPr>
  </w:style>
  <w:style w:type="paragraph" w:styleId="ListParagraph">
    <w:name w:val="List Paragraph"/>
    <w:basedOn w:val="Normal"/>
    <w:uiPriority w:val="34"/>
    <w:qFormat/>
    <w:rsid w:val="00974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1200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eacecorps.gov/wws/bridges/lesson12/printabl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1171</Words>
  <Characters>6676</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Brief Encounters – Chispas and Pandyas</vt:lpstr>
      <vt:lpstr>    Exploring cross-cultural differences through simulation</vt:lpstr>
      <vt:lpstr>    </vt:lpstr>
      <vt:lpstr>    Cultural Norms:</vt:lpstr>
      <vt:lpstr>    </vt:lpstr>
      <vt:lpstr>    </vt:lpstr>
    </vt:vector>
  </TitlesOfParts>
  <Company/>
  <LinksUpToDate>false</LinksUpToDate>
  <CharactersWithSpaces>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E. Horton</dc:creator>
  <cp:keywords/>
  <dc:description/>
  <cp:lastModifiedBy>Microsoft Office User</cp:lastModifiedBy>
  <cp:revision>2</cp:revision>
  <dcterms:created xsi:type="dcterms:W3CDTF">2018-01-29T12:46:00Z</dcterms:created>
  <dcterms:modified xsi:type="dcterms:W3CDTF">2018-01-29T12:46:00Z</dcterms:modified>
</cp:coreProperties>
</file>